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14D" w:rsidRDefault="00994449" w:rsidP="0084014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proofErr w:type="spellStart"/>
      <w:r w:rsidRPr="0084014D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Створення</w:t>
      </w:r>
      <w:proofErr w:type="spellEnd"/>
      <w:r w:rsidRPr="0084014D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сімейних</w:t>
      </w:r>
      <w:proofErr w:type="spellEnd"/>
      <w:r w:rsidRPr="0084014D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фермерських</w:t>
      </w:r>
      <w:proofErr w:type="spellEnd"/>
      <w:r w:rsidRPr="0084014D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господарств</w:t>
      </w:r>
      <w:proofErr w:type="spellEnd"/>
      <w:r w:rsidRPr="0084014D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 </w:t>
      </w:r>
    </w:p>
    <w:p w:rsidR="00994449" w:rsidRDefault="00994449" w:rsidP="0084014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84014D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без статусу </w:t>
      </w:r>
      <w:proofErr w:type="spellStart"/>
      <w:r w:rsidRPr="0084014D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юридичної</w:t>
      </w:r>
      <w:proofErr w:type="spellEnd"/>
      <w:r w:rsidRPr="0084014D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 особи</w:t>
      </w:r>
    </w:p>
    <w:p w:rsidR="0084014D" w:rsidRPr="0084014D" w:rsidRDefault="0084014D" w:rsidP="0084014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994449" w:rsidRPr="0084014D" w:rsidRDefault="00994449" w:rsidP="009944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Сімейні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фермерські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господарства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без статусу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юридичної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особи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створюються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функціонують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Закону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фермерське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господарство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994449" w:rsidRPr="0084014D" w:rsidRDefault="00994449" w:rsidP="009944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Право на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сімейного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фермерського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господарства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без статусу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юридичної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особи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кожний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дієздатний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громадянин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 18</w:t>
      </w:r>
      <w:proofErr w:type="gram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-річного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віку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виявив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бажання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створити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фермерське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господарство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94449" w:rsidRPr="0084014D" w:rsidRDefault="00994449" w:rsidP="009944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Фермерське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господарство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без статусу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юридичної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особи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організовується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основі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фізичної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особи-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підприємця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статус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сімейного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фермерського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господарства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такого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господарства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якими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є 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виключно</w:t>
      </w:r>
      <w:proofErr w:type="spellEnd"/>
      <w:proofErr w:type="gram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фізична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-особа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підприємець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члени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сім’ї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(ст. 3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Сімейного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кодексу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994449" w:rsidRPr="0084014D" w:rsidRDefault="00994449" w:rsidP="009944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Державна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реєстрація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сімейного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фермерського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господарства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 без</w:t>
      </w:r>
      <w:proofErr w:type="gram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статусу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юридичної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особи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порядку,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передбаченому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реєстрації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суб'єктів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підприємницької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проводиться у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відповідності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Закону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державну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реєстрацію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юридичних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фізичних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осіб-підприємців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громадських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формувань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994449" w:rsidRPr="0084014D" w:rsidRDefault="00994449" w:rsidP="009944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Сімейне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фермерське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господарство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без статусу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юридичної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особи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вважається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створеним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набуває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 з дня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реєстрації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94449" w:rsidRPr="0084014D" w:rsidRDefault="00994449" w:rsidP="009944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того,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щоб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зареєструвати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сімейне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фермерське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господарство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без статусу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юридичної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особи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необхідно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виконати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ряд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послідовних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кроків</w:t>
      </w:r>
      <w:proofErr w:type="spellEnd"/>
      <w:r w:rsidRPr="0084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47C92" w:rsidRDefault="00347C92" w:rsidP="0099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</w:p>
    <w:p w:rsidR="00FE593A" w:rsidRDefault="00FE593A" w:rsidP="0099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</w:p>
    <w:p w:rsidR="00FE593A" w:rsidRDefault="00FE593A" w:rsidP="0099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</w:p>
    <w:p w:rsidR="00FE593A" w:rsidRDefault="00FE593A" w:rsidP="0099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</w:p>
    <w:p w:rsidR="00FE593A" w:rsidRDefault="00FE593A" w:rsidP="0099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</w:p>
    <w:p w:rsidR="00FE593A" w:rsidRDefault="00FE593A" w:rsidP="0099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</w:p>
    <w:p w:rsidR="00FE593A" w:rsidRDefault="00FE593A" w:rsidP="0099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</w:p>
    <w:p w:rsidR="00FE593A" w:rsidRDefault="00FE593A" w:rsidP="0099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</w:p>
    <w:p w:rsidR="00FE593A" w:rsidRDefault="00FE593A" w:rsidP="0099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</w:p>
    <w:p w:rsidR="00FE593A" w:rsidRDefault="00FE593A" w:rsidP="0099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</w:p>
    <w:p w:rsidR="00FE593A" w:rsidRDefault="00FE593A" w:rsidP="0099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</w:p>
    <w:p w:rsidR="00FE593A" w:rsidRDefault="00FE593A" w:rsidP="0099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</w:p>
    <w:p w:rsidR="00FE593A" w:rsidRDefault="00FE593A" w:rsidP="0099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</w:p>
    <w:p w:rsidR="00FE593A" w:rsidRDefault="00FE593A" w:rsidP="0099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</w:p>
    <w:p w:rsidR="00FE593A" w:rsidRDefault="00FE593A" w:rsidP="0099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</w:p>
    <w:p w:rsidR="00FE593A" w:rsidRDefault="00FE593A" w:rsidP="00FE593A">
      <w:pPr>
        <w:pStyle w:val="4"/>
        <w:shd w:val="clear" w:color="auto" w:fill="FFFFFF"/>
        <w:spacing w:before="0"/>
        <w:rPr>
          <w:rFonts w:ascii="Tahoma" w:hAnsi="Tahoma" w:cs="Tahoma"/>
          <w:color w:val="333333"/>
          <w:sz w:val="33"/>
          <w:szCs w:val="33"/>
          <w:lang w:val="ru-RU"/>
        </w:rPr>
      </w:pPr>
      <w:r>
        <w:rPr>
          <w:rFonts w:ascii="Tahoma" w:hAnsi="Tahoma" w:cs="Tahoma"/>
          <w:b/>
          <w:bCs/>
          <w:color w:val="333333"/>
          <w:sz w:val="33"/>
          <w:szCs w:val="33"/>
          <w:bdr w:val="none" w:sz="0" w:space="0" w:color="auto" w:frame="1"/>
        </w:rPr>
        <w:lastRenderedPageBreak/>
        <w:t>Заохочення передбачені законодавством</w:t>
      </w:r>
    </w:p>
    <w:p w:rsidR="00FE593A" w:rsidRDefault="00FE593A" w:rsidP="00FE59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A0A0B"/>
          <w:sz w:val="26"/>
          <w:szCs w:val="26"/>
        </w:rPr>
      </w:pP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Сімейним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фермерським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господарствам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надається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підприємницький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статус;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можливість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легального продажу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продукції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;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пільговий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порядок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сплати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єдиного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внеску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на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загальнообов’язкове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державне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соціальне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страхування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; право на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пенсію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.</w:t>
      </w:r>
    </w:p>
    <w:p w:rsidR="00FE593A" w:rsidRDefault="00FE593A" w:rsidP="00FE593A">
      <w:pPr>
        <w:pStyle w:val="4"/>
        <w:shd w:val="clear" w:color="auto" w:fill="FFFFFF"/>
        <w:spacing w:before="0"/>
        <w:rPr>
          <w:rFonts w:ascii="Tahoma" w:hAnsi="Tahoma" w:cs="Tahoma"/>
          <w:color w:val="333333"/>
          <w:sz w:val="33"/>
          <w:szCs w:val="33"/>
        </w:rPr>
      </w:pPr>
      <w:r>
        <w:rPr>
          <w:rFonts w:ascii="Tahoma" w:hAnsi="Tahoma" w:cs="Tahoma"/>
          <w:b/>
          <w:bCs/>
          <w:color w:val="333333"/>
          <w:sz w:val="33"/>
          <w:szCs w:val="33"/>
          <w:bdr w:val="none" w:sz="0" w:space="0" w:color="auto" w:frame="1"/>
        </w:rPr>
        <w:t>Які умови для того, щоб отримати ці переваги?</w:t>
      </w:r>
    </w:p>
    <w:p w:rsidR="00FE593A" w:rsidRDefault="00FE593A" w:rsidP="00FE59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A0A0B"/>
          <w:sz w:val="26"/>
          <w:szCs w:val="26"/>
        </w:rPr>
      </w:pP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Представники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сімейного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фермерського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господарства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крім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офіційного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виробництва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стають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платниками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єдиного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податку</w:t>
      </w:r>
      <w:proofErr w:type="spellEnd"/>
      <w:r>
        <w:fldChar w:fldCharType="begin"/>
      </w:r>
      <w:r>
        <w:instrText xml:space="preserve"> HYPERLINK "https://legal-maximum.com/blog/chetverta-grupa/" </w:instrText>
      </w:r>
      <w:r>
        <w:fldChar w:fldCharType="separate"/>
      </w:r>
      <w:r>
        <w:rPr>
          <w:rStyle w:val="a5"/>
          <w:rFonts w:ascii="Tahoma" w:hAnsi="Tahoma" w:cs="Tahoma"/>
          <w:color w:val="149311"/>
          <w:sz w:val="26"/>
          <w:szCs w:val="26"/>
          <w:bdr w:val="none" w:sz="0" w:space="0" w:color="auto" w:frame="1"/>
        </w:rPr>
        <w:t> </w:t>
      </w:r>
      <w:proofErr w:type="spellStart"/>
      <w:r>
        <w:rPr>
          <w:rStyle w:val="a5"/>
          <w:rFonts w:ascii="Tahoma" w:hAnsi="Tahoma" w:cs="Tahoma"/>
          <w:color w:val="149311"/>
          <w:sz w:val="26"/>
          <w:szCs w:val="26"/>
          <w:bdr w:val="none" w:sz="0" w:space="0" w:color="auto" w:frame="1"/>
        </w:rPr>
        <w:t>четвертої</w:t>
      </w:r>
      <w:proofErr w:type="spellEnd"/>
      <w:r>
        <w:rPr>
          <w:rStyle w:val="a5"/>
          <w:rFonts w:ascii="Tahoma" w:hAnsi="Tahoma" w:cs="Tahoma"/>
          <w:color w:val="149311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Tahoma" w:hAnsi="Tahoma" w:cs="Tahoma"/>
          <w:color w:val="149311"/>
          <w:sz w:val="26"/>
          <w:szCs w:val="26"/>
          <w:bdr w:val="none" w:sz="0" w:space="0" w:color="auto" w:frame="1"/>
        </w:rPr>
        <w:t>групи</w:t>
      </w:r>
      <w:proofErr w:type="spellEnd"/>
      <w:r>
        <w:fldChar w:fldCharType="end"/>
      </w:r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 за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умови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обов'язкової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відповідності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всім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критеріям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:</w:t>
      </w:r>
    </w:p>
    <w:p w:rsidR="00FE593A" w:rsidRDefault="00FE593A" w:rsidP="00FE593A">
      <w:pPr>
        <w:numPr>
          <w:ilvl w:val="0"/>
          <w:numId w:val="12"/>
        </w:numPr>
        <w:spacing w:after="0" w:line="240" w:lineRule="auto"/>
        <w:ind w:left="0"/>
        <w:rPr>
          <w:rFonts w:ascii="Tahoma" w:hAnsi="Tahoma" w:cs="Tahoma"/>
          <w:color w:val="0A0A0B"/>
          <w:sz w:val="26"/>
          <w:szCs w:val="26"/>
        </w:rPr>
      </w:pPr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виключно вирощування, збирання, вилов, переробка, вигодовування сільськогосподарської продукції та її продаж;</w:t>
      </w:r>
    </w:p>
    <w:p w:rsidR="00FE593A" w:rsidRDefault="00FE593A" w:rsidP="00FE593A">
      <w:pPr>
        <w:numPr>
          <w:ilvl w:val="0"/>
          <w:numId w:val="13"/>
        </w:numPr>
        <w:spacing w:after="0" w:line="240" w:lineRule="auto"/>
        <w:ind w:left="0"/>
        <w:rPr>
          <w:rFonts w:ascii="Tahoma" w:hAnsi="Tahoma" w:cs="Tahoma"/>
          <w:color w:val="0A0A0B"/>
          <w:sz w:val="26"/>
          <w:szCs w:val="26"/>
        </w:rPr>
      </w:pPr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ведення господарської діяльності (крім постачання) за місцем податкової адреси;</w:t>
      </w:r>
    </w:p>
    <w:p w:rsidR="00FE593A" w:rsidRDefault="00FE593A" w:rsidP="00FE593A">
      <w:pPr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color w:val="0A0A0B"/>
          <w:sz w:val="26"/>
          <w:szCs w:val="26"/>
        </w:rPr>
      </w:pPr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не використання праці найманих працівників;</w:t>
      </w:r>
    </w:p>
    <w:p w:rsidR="00FE593A" w:rsidRDefault="00FE593A" w:rsidP="00FE593A">
      <w:pPr>
        <w:numPr>
          <w:ilvl w:val="0"/>
          <w:numId w:val="15"/>
        </w:numPr>
        <w:spacing w:after="0" w:line="240" w:lineRule="auto"/>
        <w:ind w:left="0"/>
        <w:rPr>
          <w:rFonts w:ascii="Tahoma" w:hAnsi="Tahoma" w:cs="Tahoma"/>
          <w:color w:val="0A0A0B"/>
          <w:sz w:val="26"/>
          <w:szCs w:val="26"/>
        </w:rPr>
      </w:pPr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членами фермерського господарства фізичної особи-підприємця можуть бути тільки члени його сім'ї (відповідно до  Сімейного кодексу України);</w:t>
      </w:r>
    </w:p>
    <w:p w:rsidR="00FE593A" w:rsidRDefault="00FE593A" w:rsidP="00FE593A">
      <w:pPr>
        <w:numPr>
          <w:ilvl w:val="0"/>
          <w:numId w:val="16"/>
        </w:numPr>
        <w:spacing w:after="0" w:line="240" w:lineRule="auto"/>
        <w:ind w:left="0"/>
        <w:rPr>
          <w:rFonts w:ascii="Tahoma" w:hAnsi="Tahoma" w:cs="Tahoma"/>
          <w:color w:val="0A0A0B"/>
          <w:sz w:val="26"/>
          <w:szCs w:val="26"/>
        </w:rPr>
      </w:pPr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розмір сільськогосподарських угідь/земель чи водного фонду повинен бути не менше 2 га і не більше 20 га.</w:t>
      </w:r>
    </w:p>
    <w:p w:rsidR="00FE593A" w:rsidRDefault="00FE593A" w:rsidP="00FE59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A0A0B"/>
          <w:sz w:val="26"/>
          <w:szCs w:val="26"/>
          <w:lang w:val="uk-UA"/>
        </w:rPr>
      </w:pPr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  <w:lang w:val="uk-UA"/>
        </w:rPr>
        <w:t>Ще необхідно зазначити, що сімейні фермерські господарства можуть залучати інших громадян виключно для виконання сезонних й окремих робіт, які безпосередньо пов’язані з діяльністю господарства та потребують спеціальних знань чи навичок.</w:t>
      </w:r>
    </w:p>
    <w:p w:rsidR="00FE593A" w:rsidRDefault="00FE593A" w:rsidP="00FE593A">
      <w:pPr>
        <w:pStyle w:val="4"/>
        <w:shd w:val="clear" w:color="auto" w:fill="FFFFFF"/>
        <w:spacing w:before="0"/>
        <w:rPr>
          <w:rFonts w:ascii="Tahoma" w:hAnsi="Tahoma" w:cs="Tahoma"/>
          <w:color w:val="333333"/>
          <w:sz w:val="33"/>
          <w:szCs w:val="33"/>
        </w:rPr>
      </w:pPr>
      <w:r>
        <w:rPr>
          <w:rFonts w:ascii="Tahoma" w:hAnsi="Tahoma" w:cs="Tahoma"/>
          <w:b/>
          <w:bCs/>
          <w:color w:val="333333"/>
          <w:sz w:val="33"/>
          <w:szCs w:val="33"/>
          <w:bdr w:val="none" w:sz="0" w:space="0" w:color="auto" w:frame="1"/>
        </w:rPr>
        <w:t>Що потрібно для створення сімейного фермерського господарства?</w:t>
      </w:r>
    </w:p>
    <w:p w:rsidR="00FE593A" w:rsidRDefault="00FE593A" w:rsidP="00FE59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A0A0B"/>
          <w:sz w:val="26"/>
          <w:szCs w:val="26"/>
        </w:rPr>
      </w:pP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Сімейне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фермерське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господарство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може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бути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зареєстроване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у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двох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варіантах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.</w:t>
      </w:r>
    </w:p>
    <w:p w:rsidR="00FE593A" w:rsidRDefault="00FE593A" w:rsidP="00FE59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A0A0B"/>
          <w:sz w:val="26"/>
          <w:szCs w:val="26"/>
        </w:rPr>
      </w:pPr>
      <w:r>
        <w:rPr>
          <w:rStyle w:val="a4"/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Перший </w:t>
      </w:r>
      <w:proofErr w:type="spellStart"/>
      <w:r>
        <w:rPr>
          <w:rStyle w:val="a4"/>
          <w:rFonts w:ascii="Tahoma" w:hAnsi="Tahoma" w:cs="Tahoma"/>
          <w:color w:val="0A0A0B"/>
          <w:sz w:val="26"/>
          <w:szCs w:val="26"/>
          <w:bdr w:val="none" w:sz="0" w:space="0" w:color="auto" w:frame="1"/>
        </w:rPr>
        <w:t>варіант</w:t>
      </w:r>
      <w:proofErr w:type="spellEnd"/>
      <w:r>
        <w:rPr>
          <w:rStyle w:val="a4"/>
          <w:rFonts w:ascii="Tahoma" w:hAnsi="Tahoma" w:cs="Tahoma"/>
          <w:color w:val="0A0A0B"/>
          <w:sz w:val="26"/>
          <w:szCs w:val="26"/>
          <w:bdr w:val="none" w:sz="0" w:space="0" w:color="auto" w:frame="1"/>
        </w:rPr>
        <w:t>.</w:t>
      </w:r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 Як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юридична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особа (за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умови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що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на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підприємстві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працюють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виключно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члени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однієї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сім’ї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).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Голові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господарства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необхідно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набути права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власності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або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права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користування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земельною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ділянкою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та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підготувати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такі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документи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:</w:t>
      </w:r>
    </w:p>
    <w:p w:rsidR="00FE593A" w:rsidRDefault="00FE593A" w:rsidP="00FE593A">
      <w:pPr>
        <w:numPr>
          <w:ilvl w:val="0"/>
          <w:numId w:val="17"/>
        </w:numPr>
        <w:spacing w:after="0" w:line="240" w:lineRule="auto"/>
        <w:ind w:left="0"/>
        <w:rPr>
          <w:rFonts w:ascii="Tahoma" w:hAnsi="Tahoma" w:cs="Tahoma"/>
          <w:color w:val="0A0A0B"/>
          <w:sz w:val="26"/>
          <w:szCs w:val="26"/>
        </w:rPr>
      </w:pPr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заяву на реєстрацію;</w:t>
      </w:r>
    </w:p>
    <w:p w:rsidR="00FE593A" w:rsidRDefault="00FE593A" w:rsidP="00FE593A">
      <w:pPr>
        <w:numPr>
          <w:ilvl w:val="0"/>
          <w:numId w:val="18"/>
        </w:numPr>
        <w:spacing w:after="0" w:line="240" w:lineRule="auto"/>
        <w:ind w:left="0"/>
        <w:rPr>
          <w:rFonts w:ascii="Tahoma" w:hAnsi="Tahoma" w:cs="Tahoma"/>
          <w:color w:val="0A0A0B"/>
          <w:sz w:val="26"/>
          <w:szCs w:val="26"/>
        </w:rPr>
      </w:pPr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статут;</w:t>
      </w:r>
    </w:p>
    <w:p w:rsidR="00FE593A" w:rsidRDefault="00FE593A" w:rsidP="00FE593A">
      <w:pPr>
        <w:numPr>
          <w:ilvl w:val="0"/>
          <w:numId w:val="19"/>
        </w:numPr>
        <w:spacing w:after="0" w:line="240" w:lineRule="auto"/>
        <w:ind w:left="0"/>
        <w:rPr>
          <w:rFonts w:ascii="Tahoma" w:hAnsi="Tahoma" w:cs="Tahoma"/>
          <w:color w:val="0A0A0B"/>
          <w:sz w:val="26"/>
          <w:szCs w:val="26"/>
        </w:rPr>
      </w:pPr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протокол про створення й реєстрацію присутніх осіб;</w:t>
      </w:r>
    </w:p>
    <w:p w:rsidR="00FE593A" w:rsidRDefault="00FE593A" w:rsidP="00FE593A">
      <w:pPr>
        <w:numPr>
          <w:ilvl w:val="0"/>
          <w:numId w:val="20"/>
        </w:numPr>
        <w:spacing w:after="0" w:line="240" w:lineRule="auto"/>
        <w:ind w:left="0"/>
        <w:rPr>
          <w:rFonts w:ascii="Tahoma" w:hAnsi="Tahoma" w:cs="Tahoma"/>
          <w:color w:val="0A0A0B"/>
          <w:sz w:val="26"/>
          <w:szCs w:val="26"/>
        </w:rPr>
      </w:pPr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документ, що посвідчує право власності, оренди земельної ділянки або ділянок;</w:t>
      </w:r>
    </w:p>
    <w:p w:rsidR="00FE593A" w:rsidRDefault="00FE593A" w:rsidP="00FE593A">
      <w:pPr>
        <w:numPr>
          <w:ilvl w:val="0"/>
          <w:numId w:val="21"/>
        </w:numPr>
        <w:spacing w:after="0" w:line="240" w:lineRule="auto"/>
        <w:ind w:left="0"/>
        <w:rPr>
          <w:rFonts w:ascii="Tahoma" w:hAnsi="Tahoma" w:cs="Tahoma"/>
          <w:color w:val="0A0A0B"/>
          <w:sz w:val="26"/>
          <w:szCs w:val="26"/>
        </w:rPr>
      </w:pPr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документ, що посвідчує ступінь спорідненості або факт належності до однієї сім’ї, родини.</w:t>
      </w:r>
    </w:p>
    <w:p w:rsidR="00FE593A" w:rsidRDefault="00FE593A" w:rsidP="00FE593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A0A0B"/>
          <w:sz w:val="26"/>
          <w:szCs w:val="26"/>
        </w:rPr>
      </w:pPr>
      <w:proofErr w:type="spellStart"/>
      <w:r>
        <w:rPr>
          <w:rStyle w:val="a4"/>
          <w:rFonts w:ascii="Tahoma" w:hAnsi="Tahoma" w:cs="Tahoma"/>
          <w:color w:val="0A0A0B"/>
          <w:sz w:val="26"/>
          <w:szCs w:val="26"/>
          <w:bdr w:val="none" w:sz="0" w:space="0" w:color="auto" w:frame="1"/>
        </w:rPr>
        <w:t>Другий</w:t>
      </w:r>
      <w:proofErr w:type="spellEnd"/>
      <w:r>
        <w:rPr>
          <w:rStyle w:val="a4"/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Tahoma" w:hAnsi="Tahoma" w:cs="Tahoma"/>
          <w:color w:val="0A0A0B"/>
          <w:sz w:val="26"/>
          <w:szCs w:val="26"/>
          <w:bdr w:val="none" w:sz="0" w:space="0" w:color="auto" w:frame="1"/>
        </w:rPr>
        <w:t>варіант</w:t>
      </w:r>
      <w:proofErr w:type="spellEnd"/>
      <w:r>
        <w:rPr>
          <w:rStyle w:val="a4"/>
          <w:rFonts w:ascii="Tahoma" w:hAnsi="Tahoma" w:cs="Tahoma"/>
          <w:color w:val="0A0A0B"/>
          <w:sz w:val="26"/>
          <w:szCs w:val="26"/>
          <w:bdr w:val="none" w:sz="0" w:space="0" w:color="auto" w:frame="1"/>
        </w:rPr>
        <w:t>.</w:t>
      </w:r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 Без статусу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юридичної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особи,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створене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фізичною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особою-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підприємцем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самостійно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.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Такий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варіант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відбудеться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за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умови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використання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праці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членів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сім’ї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такого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господарства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на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підставі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договору (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декларації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). Документ у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письмовій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формі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підлягає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нотаріальному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посвідченню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за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місцем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розташування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майна та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земельних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ділянок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. Головою є член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сім’ї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визначений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договором та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реєструється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як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фізична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 xml:space="preserve"> особа - </w:t>
      </w:r>
      <w:proofErr w:type="spellStart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підприємець</w:t>
      </w:r>
      <w:proofErr w:type="spellEnd"/>
      <w:r>
        <w:rPr>
          <w:rFonts w:ascii="Tahoma" w:hAnsi="Tahoma" w:cs="Tahoma"/>
          <w:color w:val="0A0A0B"/>
          <w:sz w:val="26"/>
          <w:szCs w:val="26"/>
          <w:bdr w:val="none" w:sz="0" w:space="0" w:color="auto" w:frame="1"/>
        </w:rPr>
        <w:t>.</w:t>
      </w:r>
    </w:p>
    <w:p w:rsidR="00FE593A" w:rsidRDefault="00FE593A" w:rsidP="0099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</w:p>
    <w:p w:rsidR="00347C92" w:rsidRDefault="00347C92" w:rsidP="0099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</w:p>
    <w:p w:rsidR="00347C92" w:rsidRDefault="00347C92" w:rsidP="0099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</w:p>
    <w:p w:rsidR="00347C92" w:rsidRDefault="00347C92" w:rsidP="0099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</w:p>
    <w:p w:rsidR="00347C92" w:rsidRDefault="00347C92" w:rsidP="0099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</w:p>
    <w:p w:rsidR="00347C92" w:rsidRDefault="00347C92" w:rsidP="0099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</w:p>
    <w:p w:rsidR="00347C92" w:rsidRDefault="00347C92" w:rsidP="0099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  <w:bookmarkStart w:id="0" w:name="_GoBack"/>
      <w:bookmarkEnd w:id="0"/>
    </w:p>
    <w:sectPr w:rsidR="00347C92" w:rsidSect="0084014D">
      <w:pgSz w:w="11906" w:h="16838"/>
      <w:pgMar w:top="737" w:right="567" w:bottom="73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7E74"/>
    <w:multiLevelType w:val="multilevel"/>
    <w:tmpl w:val="1E22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208EE"/>
    <w:multiLevelType w:val="multilevel"/>
    <w:tmpl w:val="A8F6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21215"/>
    <w:multiLevelType w:val="multilevel"/>
    <w:tmpl w:val="BC1E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C33CF"/>
    <w:multiLevelType w:val="multilevel"/>
    <w:tmpl w:val="7780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9A403E"/>
    <w:multiLevelType w:val="multilevel"/>
    <w:tmpl w:val="747E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A148F9"/>
    <w:multiLevelType w:val="multilevel"/>
    <w:tmpl w:val="8CB2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153070"/>
    <w:multiLevelType w:val="multilevel"/>
    <w:tmpl w:val="D794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053AAB"/>
    <w:multiLevelType w:val="multilevel"/>
    <w:tmpl w:val="DEDC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032EE9"/>
    <w:multiLevelType w:val="multilevel"/>
    <w:tmpl w:val="9F5E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26D60"/>
    <w:multiLevelType w:val="multilevel"/>
    <w:tmpl w:val="AA88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8E7E49"/>
    <w:multiLevelType w:val="multilevel"/>
    <w:tmpl w:val="1900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BE"/>
    <w:rsid w:val="00002C0F"/>
    <w:rsid w:val="0008645D"/>
    <w:rsid w:val="001527E3"/>
    <w:rsid w:val="00347C92"/>
    <w:rsid w:val="004A7FB5"/>
    <w:rsid w:val="00557CBE"/>
    <w:rsid w:val="00583802"/>
    <w:rsid w:val="0079144F"/>
    <w:rsid w:val="007A5915"/>
    <w:rsid w:val="0084014D"/>
    <w:rsid w:val="00994449"/>
    <w:rsid w:val="00F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B6C57-08FC-4803-A28D-BEC5FFF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9944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C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4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994449"/>
    <w:rPr>
      <w:b/>
      <w:bCs/>
    </w:rPr>
  </w:style>
  <w:style w:type="character" w:styleId="a5">
    <w:name w:val="Hyperlink"/>
    <w:basedOn w:val="a0"/>
    <w:uiPriority w:val="99"/>
    <w:semiHidden/>
    <w:unhideWhenUsed/>
    <w:rsid w:val="005838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7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7C92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7A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02C0F"/>
    <w:rPr>
      <w:rFonts w:asciiTheme="majorHAnsi" w:eastAsiaTheme="majorEastAsia" w:hAnsiTheme="majorHAnsi" w:cstheme="majorBidi"/>
      <w:i/>
      <w:iCs/>
      <w:color w:val="2E74B5" w:themeColor="accent1" w:themeShade="B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9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11</cp:revision>
  <cp:lastPrinted>2020-02-10T09:42:00Z</cp:lastPrinted>
  <dcterms:created xsi:type="dcterms:W3CDTF">2020-01-31T09:02:00Z</dcterms:created>
  <dcterms:modified xsi:type="dcterms:W3CDTF">2020-02-19T11:58:00Z</dcterms:modified>
</cp:coreProperties>
</file>