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88BFA" w14:textId="77777777" w:rsidR="005E44BE" w:rsidRPr="00E338BB" w:rsidRDefault="005E44BE" w:rsidP="00E338BB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E33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Звіт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результати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періодичного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відстеження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результативності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дії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регуляторного акта</w:t>
      </w:r>
    </w:p>
    <w:p w14:paraId="22EEDE0C" w14:textId="77777777" w:rsidR="00135DAF" w:rsidRPr="00E338BB" w:rsidRDefault="00135DAF" w:rsidP="00E338B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0C93F3C" w14:textId="77777777" w:rsidR="005E44BE" w:rsidRPr="00E338BB" w:rsidRDefault="005E44BE" w:rsidP="00E338B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3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та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регуляторного акта</w:t>
      </w:r>
      <w:r w:rsidR="00135DAF" w:rsidRPr="00E338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  <w:proofErr w:type="spellStart"/>
      <w:r w:rsidRPr="00E33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E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E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</w:t>
      </w:r>
      <w:proofErr w:type="spellEnd"/>
      <w:r w:rsidRPr="00E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E20" w:rsidRPr="00E33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E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E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E20" w:rsidRPr="00E338BB">
        <w:rPr>
          <w:rFonts w:ascii="Times New Roman" w:hAnsi="Times New Roman" w:cs="Times New Roman"/>
          <w:sz w:val="28"/>
          <w:szCs w:val="28"/>
          <w:lang w:val="uk-UA"/>
        </w:rPr>
        <w:t>01.12.2014 № 349</w:t>
      </w:r>
      <w:r w:rsidR="00011812" w:rsidRPr="00E338BB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</w:t>
      </w:r>
      <w:r w:rsidR="00D73E20" w:rsidRPr="00E33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812" w:rsidRPr="00E33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E20" w:rsidRPr="00E33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812" w:rsidRPr="00E338BB">
        <w:rPr>
          <w:rFonts w:ascii="Times New Roman" w:hAnsi="Times New Roman" w:cs="Times New Roman"/>
          <w:sz w:val="28"/>
          <w:szCs w:val="28"/>
          <w:lang w:val="uk-UA"/>
        </w:rPr>
        <w:t>асортименту хліба,</w:t>
      </w:r>
      <w:r w:rsidR="00D73E20" w:rsidRPr="00E33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812" w:rsidRPr="00E338BB">
        <w:rPr>
          <w:rFonts w:ascii="Times New Roman" w:hAnsi="Times New Roman" w:cs="Times New Roman"/>
          <w:sz w:val="28"/>
          <w:szCs w:val="28"/>
          <w:lang w:val="uk-UA"/>
        </w:rPr>
        <w:t>на який використовується борошно, вироблене із зерна державного інтервенційного фонду»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зареєстроване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Головному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управлінні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юстиції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EA5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Житомирській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EA5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204EA5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204EA5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№ 1</w:t>
      </w:r>
      <w:r w:rsidR="00204EA5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204EA5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/1257</w:t>
      </w:r>
      <w:r w:rsidR="00204EA5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38BC894" w14:textId="77777777" w:rsidR="005E44BE" w:rsidRPr="00E338BB" w:rsidRDefault="005E44BE" w:rsidP="00E338B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виконавця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заходів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відстеження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35DAF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E20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департамент</w:t>
      </w:r>
      <w:r w:rsidR="00011812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агропромислового розвитку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E20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економічної політики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облдержадміністрації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1A5D84" w14:textId="77777777" w:rsidR="005E44BE" w:rsidRPr="00E338BB" w:rsidRDefault="005E44BE" w:rsidP="00E338B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Цілі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прийняття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акта:</w:t>
      </w:r>
    </w:p>
    <w:p w14:paraId="6F827E7F" w14:textId="77777777" w:rsidR="00AF0804" w:rsidRPr="00E338BB" w:rsidRDefault="005E44BE" w:rsidP="00E338BB">
      <w:pPr>
        <w:numPr>
          <w:ilvl w:val="0"/>
          <w:numId w:val="1"/>
        </w:numPr>
        <w:shd w:val="clear" w:color="auto" w:fill="FFFFFF"/>
        <w:spacing w:after="24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приведення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правової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постанови</w:t>
      </w:r>
      <w:r w:rsidR="00AF0804" w:rsidRPr="00E338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Кабінету Міністрів України від 27 грудня 2008 року № 1128 «Деякі питання використання зерна державного інтервенційного фонду» (із змінами), </w:t>
      </w:r>
      <w:r w:rsidR="00AF0804" w:rsidRPr="00E338BB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23.02.2011 № 159 «Деякі питання використання зерна державного резерву»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F0804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AF0804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</w:t>
      </w:r>
      <w:r w:rsidR="00AF0804" w:rsidRPr="00E338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Кабінету Міністрів України  від</w:t>
      </w:r>
      <w:r w:rsidR="00135DAF" w:rsidRPr="00E338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AF0804" w:rsidRPr="00E338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27 серпня 2014 року № 381 «Про внесення змін до Порядку постачання та використання борошна, виробленого із зерна державного інтервенційного фонду»;</w:t>
      </w:r>
    </w:p>
    <w:p w14:paraId="7C3BBD67" w14:textId="77777777" w:rsidR="00AF0804" w:rsidRPr="00E338BB" w:rsidRDefault="00AF0804" w:rsidP="00E338BB">
      <w:pPr>
        <w:pStyle w:val="a7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8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забезпечення функціонування механізму постачання на хлібопекарські підприємства борошна, виробленого із зерна державного інтервенційного фонду та забезпечення населення Житомирської </w:t>
      </w:r>
      <w:r w:rsidR="00135DAF" w:rsidRPr="00E338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області </w:t>
      </w:r>
      <w:r w:rsidRPr="00E338BB">
        <w:rPr>
          <w:rFonts w:ascii="Times New Roman" w:hAnsi="Times New Roman" w:cs="Times New Roman"/>
          <w:color w:val="000000"/>
          <w:sz w:val="28"/>
          <w:szCs w:val="28"/>
          <w:lang w:val="uk-UA"/>
        </w:rPr>
        <w:t>хлібом та хлібобулочними виробами за доступними цінами.</w:t>
      </w:r>
    </w:p>
    <w:p w14:paraId="21C3E796" w14:textId="230F8A02" w:rsidR="00EE2669" w:rsidRPr="00E338BB" w:rsidRDefault="00EE2669" w:rsidP="00E338B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Строк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заходів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відстеження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відстеження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результативності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через 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два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роки,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починаючи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дня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попереднього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періодичного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відстеження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результативності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</w:t>
      </w:r>
      <w:r w:rsid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(вересень 2018 року)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2BB73D" w14:textId="77777777" w:rsidR="005E44BE" w:rsidRPr="00E338BB" w:rsidRDefault="005E44BE" w:rsidP="00E338B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відстеження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періодичне</w:t>
      </w:r>
      <w:proofErr w:type="spellEnd"/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09F644" w14:textId="77777777" w:rsidR="00835976" w:rsidRPr="00E338BB" w:rsidRDefault="005E44BE" w:rsidP="00E338BB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одержання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результатів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відстеження</w:t>
      </w:r>
      <w:proofErr w:type="spellEnd"/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0203" w:rsidRPr="00E338BB">
        <w:rPr>
          <w:rFonts w:ascii="Times New Roman" w:hAnsi="Times New Roman" w:cs="Times New Roman"/>
          <w:sz w:val="28"/>
          <w:szCs w:val="28"/>
          <w:lang w:val="uk-UA"/>
        </w:rPr>
        <w:t>відстеження результативності регуляторног</w:t>
      </w:r>
      <w:r w:rsidR="00835976" w:rsidRPr="00E338BB">
        <w:rPr>
          <w:rFonts w:ascii="Times New Roman" w:hAnsi="Times New Roman" w:cs="Times New Roman"/>
          <w:sz w:val="28"/>
          <w:szCs w:val="28"/>
          <w:lang w:val="uk-UA"/>
        </w:rPr>
        <w:t>о акту</w:t>
      </w:r>
      <w:r w:rsidR="00F30203" w:rsidRPr="00E338BB">
        <w:rPr>
          <w:rFonts w:ascii="Times New Roman" w:hAnsi="Times New Roman" w:cs="Times New Roman"/>
          <w:sz w:val="28"/>
          <w:szCs w:val="28"/>
          <w:lang w:val="uk-UA"/>
        </w:rPr>
        <w:t xml:space="preserve"> здійсню</w:t>
      </w:r>
      <w:r w:rsidR="00835976" w:rsidRPr="00E338BB">
        <w:rPr>
          <w:rFonts w:ascii="Times New Roman" w:hAnsi="Times New Roman" w:cs="Times New Roman"/>
          <w:sz w:val="28"/>
          <w:szCs w:val="28"/>
          <w:lang w:val="uk-UA"/>
        </w:rPr>
        <w:t>валося</w:t>
      </w:r>
      <w:r w:rsidR="00F30203" w:rsidRPr="00E338BB">
        <w:rPr>
          <w:rFonts w:ascii="Times New Roman" w:hAnsi="Times New Roman" w:cs="Times New Roman"/>
          <w:sz w:val="28"/>
          <w:szCs w:val="28"/>
          <w:lang w:val="uk-UA"/>
        </w:rPr>
        <w:t xml:space="preserve"> шляхом моніторингу обсягів використання хлібозаводами області пшеничного і житнього борошна державного інтервенційного фонду</w:t>
      </w:r>
      <w:r w:rsidR="00835976" w:rsidRPr="00E338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39561D" w14:textId="054424E5" w:rsidR="00835976" w:rsidRDefault="005E44BE" w:rsidP="00E338BB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Дані, на основі яких проводилось в</w:t>
      </w:r>
      <w:r w:rsidR="00835976"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ідстеження результативності акту</w:t>
      </w:r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="00835976" w:rsidRPr="00E338BB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 (за даними хлібозаводів області) обсягів використання пшеничного і житнього борошна державного інтервенційного фонду на виробництво асортименту хліба і хлібобулочних виробів, затвердженого </w:t>
      </w:r>
      <w:r w:rsidR="00835976" w:rsidRPr="00E338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розпорядженням голови облдержадміністрації від </w:t>
      </w:r>
      <w:r w:rsidR="00835976" w:rsidRPr="00E338BB">
        <w:rPr>
          <w:rFonts w:ascii="Times New Roman" w:hAnsi="Times New Roman" w:cs="Times New Roman"/>
          <w:sz w:val="28"/>
          <w:szCs w:val="28"/>
          <w:lang w:val="uk-UA"/>
        </w:rPr>
        <w:t>01.12.2014</w:t>
      </w:r>
      <w:r w:rsidR="006C3669" w:rsidRPr="00E33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976" w:rsidRPr="00E338BB">
        <w:rPr>
          <w:rFonts w:ascii="Times New Roman" w:hAnsi="Times New Roman" w:cs="Times New Roman"/>
          <w:sz w:val="28"/>
          <w:szCs w:val="28"/>
          <w:lang w:val="uk-UA"/>
        </w:rPr>
        <w:t>№ 349 «Про затвердження асортименту хліба, на який використовується борошно, вироблене із зерна державного інтервенційного  фонду».</w:t>
      </w:r>
    </w:p>
    <w:p w14:paraId="2248081C" w14:textId="77777777" w:rsidR="00E338BB" w:rsidRPr="00E338BB" w:rsidRDefault="00E338BB" w:rsidP="00E338BB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A94DFC" w14:textId="77777777" w:rsidR="00835976" w:rsidRPr="00E338BB" w:rsidRDefault="005E44BE" w:rsidP="00E338BB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Кількісні та якісні значення </w:t>
      </w:r>
      <w:r w:rsidR="00135DAF"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показників результативності акту</w:t>
      </w:r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="00135DAF"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35976" w:rsidRPr="00E338BB">
        <w:rPr>
          <w:rFonts w:ascii="Times New Roman" w:hAnsi="Times New Roman" w:cs="Times New Roman"/>
          <w:sz w:val="28"/>
          <w:szCs w:val="28"/>
          <w:lang w:val="uk-UA"/>
        </w:rPr>
        <w:t>обсяги використання хлібозаводами області пшеничного і житнього борошна державного інтервенційного фонду на виробництво асортименту хліба і хлібобулочних виробів.</w:t>
      </w:r>
    </w:p>
    <w:p w14:paraId="0F217FE9" w14:textId="55DC8544" w:rsidR="00135DAF" w:rsidRPr="00E338BB" w:rsidRDefault="005E44BE" w:rsidP="00E338BB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даними </w:t>
      </w:r>
      <w:r w:rsidR="00EA5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оперативного 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моніторингу,</w:t>
      </w:r>
      <w:r w:rsidR="00EA5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проведеного департаментом</w:t>
      </w:r>
      <w:r w:rsidR="00D948B6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агропромислового розвитку </w:t>
      </w:r>
      <w:r w:rsidR="00EA5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економічної політики </w:t>
      </w:r>
      <w:r w:rsidR="00D948B6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облдержадміністрації,</w:t>
      </w:r>
      <w:r w:rsidR="00EA5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</w:t>
      </w:r>
      <w:r w:rsidR="00D948B6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</w:t>
      </w:r>
      <w:r w:rsidR="00EA5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продовж</w:t>
      </w:r>
      <w:r w:rsidR="00D948B6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0424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</w:t>
      </w:r>
      <w:r w:rsidR="00215585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EA5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215585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2020 рок</w:t>
      </w:r>
      <w:r w:rsidR="00EA5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="00215585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C1BCF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хлібозаводи області </w:t>
      </w:r>
      <w:r w:rsidR="00D948B6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="00D948B6" w:rsidRPr="00E338BB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виробництво асортименту хліба і хлібобулочних виробів, затвердженого </w:t>
      </w:r>
      <w:r w:rsidR="00D948B6" w:rsidRPr="00E338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розпорядженням голови облдержадміністрації від </w:t>
      </w:r>
      <w:r w:rsidR="00D948B6" w:rsidRPr="00E338BB">
        <w:rPr>
          <w:rFonts w:ascii="Times New Roman" w:hAnsi="Times New Roman" w:cs="Times New Roman"/>
          <w:sz w:val="28"/>
          <w:szCs w:val="28"/>
          <w:lang w:val="uk-UA"/>
        </w:rPr>
        <w:t>01.12.2014 № 349</w:t>
      </w:r>
      <w:r w:rsidR="00EC027E" w:rsidRPr="00E338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48B6" w:rsidRPr="00E33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BCF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борошно</w:t>
      </w:r>
      <w:r w:rsidR="006C1BCF" w:rsidRPr="00E338BB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інтервенційного фонду</w:t>
      </w:r>
      <w:r w:rsidR="006C1BCF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використовували</w:t>
      </w:r>
      <w:r w:rsidR="006C1B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740424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оскільки </w:t>
      </w:r>
      <w:r w:rsidR="00D24292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через стабільну ситуацію на ринку хліба </w:t>
      </w:r>
      <w:r w:rsidR="006C3669" w:rsidRPr="00E338BB">
        <w:rPr>
          <w:rFonts w:ascii="Times New Roman" w:hAnsi="Times New Roman" w:cs="Times New Roman"/>
          <w:sz w:val="28"/>
          <w:szCs w:val="28"/>
          <w:lang w:val="uk-UA"/>
        </w:rPr>
        <w:t>Уряд</w:t>
      </w:r>
      <w:r w:rsidR="00D24292" w:rsidRPr="00E33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669" w:rsidRPr="00E338BB">
        <w:rPr>
          <w:rFonts w:ascii="Times New Roman" w:hAnsi="Times New Roman" w:cs="Times New Roman"/>
          <w:sz w:val="28"/>
          <w:szCs w:val="28"/>
          <w:lang w:val="uk-UA"/>
        </w:rPr>
        <w:t>не здійсн</w:t>
      </w:r>
      <w:r w:rsidR="00D24292" w:rsidRPr="00E338BB">
        <w:rPr>
          <w:rFonts w:ascii="Times New Roman" w:hAnsi="Times New Roman" w:cs="Times New Roman"/>
          <w:sz w:val="28"/>
          <w:szCs w:val="28"/>
          <w:lang w:val="uk-UA"/>
        </w:rPr>
        <w:t>ював державні інтервенції зерна</w:t>
      </w:r>
      <w:r w:rsidR="00EA59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BC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C027E" w:rsidRPr="00E33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669" w:rsidRPr="00E338BB">
        <w:rPr>
          <w:rFonts w:ascii="Times New Roman" w:hAnsi="Times New Roman" w:cs="Times New Roman"/>
          <w:sz w:val="28"/>
          <w:szCs w:val="28"/>
          <w:lang w:val="uk-UA"/>
        </w:rPr>
        <w:t>та борошна.</w:t>
      </w:r>
    </w:p>
    <w:p w14:paraId="394B2532" w14:textId="1CB52454" w:rsidR="00460F06" w:rsidRPr="00E338BB" w:rsidRDefault="00460F06" w:rsidP="00E338B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Оцінка результатів реалізації регуляторного акту та ступеня досягнення вищезазначених цілей: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період дії розпорядження </w:t>
      </w:r>
      <w:r w:rsidRPr="00E338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голови обласної державної адміністрації від </w:t>
      </w:r>
      <w:r w:rsidRPr="00E338BB">
        <w:rPr>
          <w:rFonts w:ascii="Times New Roman" w:hAnsi="Times New Roman" w:cs="Times New Roman"/>
          <w:sz w:val="28"/>
          <w:szCs w:val="28"/>
          <w:lang w:val="uk-UA"/>
        </w:rPr>
        <w:t xml:space="preserve">01.12.2014 № 349 «Про затвердження   асортименту хліба, на який використовується борошно, вироблене із зерна державного інтервенційного фонду» </w:t>
      </w:r>
      <w:r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звернень від суб’єктів господарювання, пов’язаних із запровадженням вказаного розпорядження, до департаменту агропромислового розвитку та економічної політики  не надходило. </w:t>
      </w:r>
    </w:p>
    <w:p w14:paraId="662150B7" w14:textId="77777777" w:rsidR="00177A4B" w:rsidRDefault="00177A4B" w:rsidP="00177A4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Враховуючи, що у разі </w:t>
      </w:r>
      <w:r>
        <w:rPr>
          <w:rFonts w:ascii="Times New Roman" w:eastAsia="Times New Roman" w:hAnsi="Times New Roman"/>
          <w:sz w:val="28"/>
          <w:szCs w:val="32"/>
          <w:lang w:val="uk-UA" w:eastAsia="ru-RU"/>
        </w:rPr>
        <w:t>виникнення негативних тенденцій на ринку      зерна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постачання </w:t>
      </w:r>
      <w:r>
        <w:rPr>
          <w:rFonts w:ascii="Times New Roman" w:eastAsia="Times New Roman" w:hAnsi="Times New Roman"/>
          <w:color w:val="000000"/>
          <w:sz w:val="28"/>
          <w:szCs w:val="32"/>
          <w:lang w:val="uk-UA" w:eastAsia="ru-RU"/>
        </w:rPr>
        <w:t>хлібозаводам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борошна, виробленого із зерна державного </w:t>
      </w:r>
      <w:r>
        <w:rPr>
          <w:rFonts w:ascii="Times New Roman" w:eastAsia="Times New Roman" w:hAnsi="Times New Roman"/>
          <w:color w:val="000000"/>
          <w:sz w:val="28"/>
          <w:szCs w:val="32"/>
          <w:lang w:val="uk-UA" w:eastAsia="ru-RU"/>
        </w:rPr>
        <w:t xml:space="preserve">інтервенційного фонду, дозволить </w:t>
      </w:r>
      <w:r>
        <w:rPr>
          <w:rFonts w:ascii="Times New Roman" w:eastAsia="Times New Roman" w:hAnsi="Times New Roman"/>
          <w:sz w:val="28"/>
          <w:szCs w:val="32"/>
          <w:lang w:val="uk-UA" w:eastAsia="ru-RU"/>
        </w:rPr>
        <w:t>стабілізувати цінову     ситуацію на ринку хліба, вважаємо за доцільне даний регуляторний акт залишити без змін.</w:t>
      </w:r>
    </w:p>
    <w:p w14:paraId="2F5B64D9" w14:textId="77777777" w:rsidR="00000FEE" w:rsidRDefault="00000FEE" w:rsidP="00000FEE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F5B7B34" w14:textId="7285C1A9" w:rsidR="00000FEE" w:rsidRDefault="00000FEE" w:rsidP="00000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Директор департаменту </w:t>
      </w:r>
    </w:p>
    <w:p w14:paraId="3143DDB0" w14:textId="4B224ED8" w:rsidR="00000FEE" w:rsidRDefault="00000FEE" w:rsidP="00000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агропромислового розвитку</w:t>
      </w:r>
    </w:p>
    <w:p w14:paraId="39EF5DFE" w14:textId="73CD69B2" w:rsidR="00000FEE" w:rsidRDefault="00000FEE" w:rsidP="00000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економічної політики</w:t>
      </w:r>
    </w:p>
    <w:p w14:paraId="4407EA81" w14:textId="691871D8" w:rsidR="00000FEE" w:rsidRDefault="00000FEE" w:rsidP="00000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облдержадміністрації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Наталія АРЕНДАРЧУК</w:t>
      </w:r>
    </w:p>
    <w:p w14:paraId="69D45DE2" w14:textId="13228EF5" w:rsidR="002F25CA" w:rsidRDefault="002F25CA" w:rsidP="00000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5066559" w14:textId="316AD0FD" w:rsidR="002F25CA" w:rsidRDefault="002F25CA" w:rsidP="00000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9E04297" w14:textId="3FA3A14F" w:rsidR="002F25CA" w:rsidRDefault="002F25CA" w:rsidP="00000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3702620" w14:textId="0073459D" w:rsidR="005F4E74" w:rsidRDefault="005F4E74" w:rsidP="00000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1423D0C" w14:textId="452CEB39" w:rsidR="005F4E74" w:rsidRDefault="005F4E74" w:rsidP="00000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748C44B" w14:textId="77777777" w:rsidR="005F4E74" w:rsidRDefault="005F4E74" w:rsidP="00000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EEA1AEB" w14:textId="061776DA" w:rsidR="002F25CA" w:rsidRDefault="002F25CA" w:rsidP="00000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2F25CA" w:rsidSect="006C36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64E54"/>
    <w:multiLevelType w:val="multilevel"/>
    <w:tmpl w:val="5C9C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AA"/>
    <w:rsid w:val="00000FEE"/>
    <w:rsid w:val="00004616"/>
    <w:rsid w:val="00011812"/>
    <w:rsid w:val="00076256"/>
    <w:rsid w:val="00135DAF"/>
    <w:rsid w:val="00163447"/>
    <w:rsid w:val="00177A4B"/>
    <w:rsid w:val="00182B94"/>
    <w:rsid w:val="001A4330"/>
    <w:rsid w:val="001A4FCF"/>
    <w:rsid w:val="001C046A"/>
    <w:rsid w:val="00204EA5"/>
    <w:rsid w:val="00215585"/>
    <w:rsid w:val="002914C6"/>
    <w:rsid w:val="002F25CA"/>
    <w:rsid w:val="00374093"/>
    <w:rsid w:val="00460F06"/>
    <w:rsid w:val="00487F55"/>
    <w:rsid w:val="00507379"/>
    <w:rsid w:val="00565EBF"/>
    <w:rsid w:val="005E44BE"/>
    <w:rsid w:val="005F4E74"/>
    <w:rsid w:val="006C1BCF"/>
    <w:rsid w:val="006C3669"/>
    <w:rsid w:val="00740424"/>
    <w:rsid w:val="00740F91"/>
    <w:rsid w:val="007675E5"/>
    <w:rsid w:val="008076F0"/>
    <w:rsid w:val="00835976"/>
    <w:rsid w:val="008A258D"/>
    <w:rsid w:val="008F2DAA"/>
    <w:rsid w:val="009C0676"/>
    <w:rsid w:val="009C659A"/>
    <w:rsid w:val="00A24393"/>
    <w:rsid w:val="00A574AE"/>
    <w:rsid w:val="00AF0804"/>
    <w:rsid w:val="00B3179D"/>
    <w:rsid w:val="00B45757"/>
    <w:rsid w:val="00B81C32"/>
    <w:rsid w:val="00BB21D5"/>
    <w:rsid w:val="00C36B2E"/>
    <w:rsid w:val="00CD5E24"/>
    <w:rsid w:val="00D24292"/>
    <w:rsid w:val="00D46EF3"/>
    <w:rsid w:val="00D73E20"/>
    <w:rsid w:val="00D948B6"/>
    <w:rsid w:val="00DE52E7"/>
    <w:rsid w:val="00E338BB"/>
    <w:rsid w:val="00E62A8A"/>
    <w:rsid w:val="00E920B8"/>
    <w:rsid w:val="00E945C1"/>
    <w:rsid w:val="00EA5922"/>
    <w:rsid w:val="00EC027E"/>
    <w:rsid w:val="00EE2669"/>
    <w:rsid w:val="00F12400"/>
    <w:rsid w:val="00F30203"/>
    <w:rsid w:val="00F32E41"/>
    <w:rsid w:val="00F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510C"/>
  <w15:chartTrackingRefBased/>
  <w15:docId w15:val="{6894E96D-8625-4978-A502-86D8ADA1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44BE"/>
    <w:rPr>
      <w:color w:val="0000FF"/>
      <w:u w:val="single"/>
    </w:rPr>
  </w:style>
  <w:style w:type="paragraph" w:customStyle="1" w:styleId="justifyfull">
    <w:name w:val="justifyfull"/>
    <w:basedOn w:val="a"/>
    <w:rsid w:val="005E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4BE"/>
    <w:rPr>
      <w:b/>
      <w:bCs/>
    </w:rPr>
  </w:style>
  <w:style w:type="character" w:customStyle="1" w:styleId="apple-converted-space">
    <w:name w:val="apple-converted-space"/>
    <w:basedOn w:val="a0"/>
    <w:rsid w:val="005E44BE"/>
  </w:style>
  <w:style w:type="paragraph" w:styleId="a5">
    <w:name w:val="Normal (Web)"/>
    <w:basedOn w:val="a"/>
    <w:uiPriority w:val="99"/>
    <w:semiHidden/>
    <w:unhideWhenUsed/>
    <w:rsid w:val="005E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E44BE"/>
    <w:rPr>
      <w:i/>
      <w:iCs/>
    </w:rPr>
  </w:style>
  <w:style w:type="paragraph" w:styleId="a7">
    <w:name w:val="List Paragraph"/>
    <w:basedOn w:val="a"/>
    <w:uiPriority w:val="34"/>
    <w:qFormat/>
    <w:rsid w:val="00AF0804"/>
    <w:pPr>
      <w:ind w:left="720"/>
      <w:contextualSpacing/>
    </w:pPr>
  </w:style>
  <w:style w:type="table" w:styleId="a8">
    <w:name w:val="Table Grid"/>
    <w:basedOn w:val="a1"/>
    <w:uiPriority w:val="39"/>
    <w:rsid w:val="0000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6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3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4AD1-A7A5-49D1-AF07-71521F9F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ХАРЧОВА</dc:creator>
  <cp:keywords/>
  <dc:description/>
  <cp:lastModifiedBy>Янович Лариса</cp:lastModifiedBy>
  <cp:revision>4</cp:revision>
  <cp:lastPrinted>2020-12-01T10:22:00Z</cp:lastPrinted>
  <dcterms:created xsi:type="dcterms:W3CDTF">2020-12-02T14:32:00Z</dcterms:created>
  <dcterms:modified xsi:type="dcterms:W3CDTF">2020-12-02T14:33:00Z</dcterms:modified>
</cp:coreProperties>
</file>